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CDC" w:rsidRDefault="00582CDC">
      <w:pPr>
        <w:rPr>
          <w:b/>
          <w:sz w:val="28"/>
          <w:szCs w:val="28"/>
        </w:rPr>
      </w:pPr>
      <w:r w:rsidRPr="00582CDC">
        <w:rPr>
          <w:b/>
          <w:sz w:val="28"/>
          <w:szCs w:val="28"/>
        </w:rPr>
        <w:t xml:space="preserve">Colours </w:t>
      </w:r>
      <w:r w:rsidR="00336E7A">
        <w:rPr>
          <w:b/>
          <w:sz w:val="28"/>
          <w:szCs w:val="28"/>
        </w:rPr>
        <w:t xml:space="preserve">– Kindergarten </w:t>
      </w:r>
      <w:r>
        <w:rPr>
          <w:b/>
          <w:sz w:val="28"/>
          <w:szCs w:val="28"/>
        </w:rPr>
        <w:t>– Teachers Guide</w:t>
      </w:r>
    </w:p>
    <w:p w:rsidR="00336E7A" w:rsidRDefault="00336E7A">
      <w:pPr>
        <w:rPr>
          <w:b/>
          <w:sz w:val="28"/>
          <w:szCs w:val="28"/>
        </w:rPr>
      </w:pPr>
    </w:p>
    <w:p w:rsidR="00336E7A" w:rsidRDefault="00336E7A">
      <w:pPr>
        <w:rPr>
          <w:b/>
          <w:sz w:val="28"/>
          <w:szCs w:val="28"/>
        </w:rPr>
      </w:pPr>
      <w:r>
        <w:rPr>
          <w:b/>
          <w:sz w:val="28"/>
          <w:szCs w:val="28"/>
        </w:rPr>
        <w:t>Equipment – Items of each colour that you are teaching.</w:t>
      </w:r>
    </w:p>
    <w:p w:rsidR="00582CDC" w:rsidRDefault="00582CDC">
      <w:pPr>
        <w:rPr>
          <w:b/>
          <w:sz w:val="28"/>
          <w:szCs w:val="28"/>
        </w:rPr>
      </w:pPr>
    </w:p>
    <w:p w:rsidR="00582CDC" w:rsidRDefault="00582CDC">
      <w:pPr>
        <w:rPr>
          <w:sz w:val="28"/>
          <w:szCs w:val="28"/>
        </w:rPr>
      </w:pPr>
      <w:r>
        <w:rPr>
          <w:b/>
          <w:sz w:val="28"/>
          <w:szCs w:val="28"/>
        </w:rPr>
        <w:t xml:space="preserve">Slide 1 – </w:t>
      </w:r>
      <w:r>
        <w:rPr>
          <w:sz w:val="28"/>
          <w:szCs w:val="28"/>
        </w:rPr>
        <w:t xml:space="preserve">Introduce the slide and name the colours. See if the student has </w:t>
      </w:r>
      <w:r w:rsidR="002852CE">
        <w:rPr>
          <w:sz w:val="28"/>
          <w:szCs w:val="28"/>
        </w:rPr>
        <w:t xml:space="preserve">any </w:t>
      </w:r>
      <w:r>
        <w:rPr>
          <w:sz w:val="28"/>
          <w:szCs w:val="28"/>
        </w:rPr>
        <w:t>prior knowledge.</w:t>
      </w:r>
      <w:r w:rsidR="00313DDE">
        <w:rPr>
          <w:sz w:val="28"/>
          <w:szCs w:val="28"/>
        </w:rPr>
        <w:t xml:space="preserve"> </w:t>
      </w:r>
    </w:p>
    <w:p w:rsidR="00313DDE" w:rsidRDefault="00313DDE">
      <w:pPr>
        <w:rPr>
          <w:b/>
          <w:sz w:val="28"/>
          <w:szCs w:val="28"/>
        </w:rPr>
      </w:pPr>
      <w:bookmarkStart w:id="0" w:name="_GoBack"/>
      <w:bookmarkEnd w:id="0"/>
    </w:p>
    <w:p w:rsidR="00582CDC" w:rsidRDefault="00582CDC">
      <w:pPr>
        <w:rPr>
          <w:sz w:val="28"/>
          <w:szCs w:val="28"/>
        </w:rPr>
      </w:pPr>
      <w:r>
        <w:rPr>
          <w:b/>
          <w:sz w:val="28"/>
          <w:szCs w:val="28"/>
        </w:rPr>
        <w:t xml:space="preserve">Slide 2 </w:t>
      </w:r>
      <w:r w:rsidR="00336E7A">
        <w:rPr>
          <w:b/>
          <w:sz w:val="28"/>
          <w:szCs w:val="28"/>
        </w:rPr>
        <w:t xml:space="preserve">– Introductions </w:t>
      </w:r>
      <w:r>
        <w:rPr>
          <w:b/>
          <w:sz w:val="28"/>
          <w:szCs w:val="28"/>
        </w:rPr>
        <w:t xml:space="preserve">– </w:t>
      </w:r>
      <w:r w:rsidRPr="00582CDC">
        <w:rPr>
          <w:sz w:val="28"/>
          <w:szCs w:val="28"/>
        </w:rPr>
        <w:t>Introduce Ted and say Hello. Encourage the student to say “Hello Ted” and Hello Teacher.</w:t>
      </w:r>
      <w:r w:rsidR="00313DDE" w:rsidRPr="00313DDE">
        <w:rPr>
          <w:sz w:val="28"/>
          <w:szCs w:val="28"/>
        </w:rPr>
        <w:t xml:space="preserve"> </w:t>
      </w:r>
      <w:r w:rsidR="00313DDE">
        <w:rPr>
          <w:sz w:val="28"/>
          <w:szCs w:val="28"/>
        </w:rPr>
        <w:t>Find a Hello song to sing together.</w:t>
      </w:r>
    </w:p>
    <w:p w:rsidR="00582CDC" w:rsidRDefault="00582CDC">
      <w:pPr>
        <w:rPr>
          <w:b/>
          <w:sz w:val="28"/>
          <w:szCs w:val="28"/>
        </w:rPr>
      </w:pPr>
    </w:p>
    <w:p w:rsidR="00582CDC" w:rsidRDefault="00582CDC" w:rsidP="00582CDC">
      <w:pPr>
        <w:rPr>
          <w:rFonts w:hAnsi="Calibri"/>
          <w:color w:val="000000" w:themeColor="dark1"/>
          <w:kern w:val="24"/>
          <w:sz w:val="28"/>
          <w:szCs w:val="28"/>
        </w:rPr>
      </w:pPr>
      <w:r w:rsidRPr="00582CDC">
        <w:rPr>
          <w:rFonts w:hAnsi="Calibri"/>
          <w:b/>
          <w:color w:val="000000" w:themeColor="dark1"/>
          <w:kern w:val="24"/>
          <w:sz w:val="28"/>
          <w:szCs w:val="28"/>
        </w:rPr>
        <w:t xml:space="preserve">Slide 3 </w:t>
      </w:r>
      <w:r w:rsidR="00336E7A">
        <w:rPr>
          <w:rFonts w:hAnsi="Calibri"/>
          <w:b/>
          <w:color w:val="000000" w:themeColor="dark1"/>
          <w:kern w:val="24"/>
          <w:sz w:val="28"/>
          <w:szCs w:val="28"/>
        </w:rPr>
        <w:t xml:space="preserve">– Warmer </w:t>
      </w:r>
      <w:r w:rsidRPr="00582CDC">
        <w:rPr>
          <w:rFonts w:hAnsi="Calibri"/>
          <w:b/>
          <w:color w:val="000000" w:themeColor="dark1"/>
          <w:kern w:val="24"/>
          <w:sz w:val="28"/>
          <w:szCs w:val="28"/>
        </w:rPr>
        <w:t>-</w:t>
      </w:r>
      <w:r>
        <w:rPr>
          <w:rFonts w:hAnsi="Calibri"/>
          <w:color w:val="000000" w:themeColor="dark1"/>
          <w:kern w:val="24"/>
          <w:sz w:val="40"/>
          <w:szCs w:val="40"/>
        </w:rPr>
        <w:t xml:space="preserve"> </w:t>
      </w:r>
      <w:r w:rsidRPr="00582CDC">
        <w:rPr>
          <w:rFonts w:hAnsi="Calibri"/>
          <w:color w:val="000000" w:themeColor="dark1"/>
          <w:kern w:val="24"/>
          <w:sz w:val="28"/>
          <w:szCs w:val="28"/>
        </w:rPr>
        <w:t>Go round in a circle, include Ted in the question and answer. Play the sound and answer as Ted has, then encourage the student to do the same until</w:t>
      </w:r>
      <w:r>
        <w:rPr>
          <w:rFonts w:hAnsi="Calibri"/>
          <w:color w:val="000000" w:themeColor="dark1"/>
          <w:kern w:val="24"/>
          <w:sz w:val="28"/>
          <w:szCs w:val="28"/>
        </w:rPr>
        <w:t xml:space="preserve"> you’ve all had a turn.</w:t>
      </w:r>
    </w:p>
    <w:p w:rsidR="00582CDC" w:rsidRDefault="00582CDC" w:rsidP="00582CDC">
      <w:pPr>
        <w:rPr>
          <w:rFonts w:hAnsi="Calibri"/>
          <w:color w:val="000000" w:themeColor="dark1"/>
          <w:kern w:val="24"/>
          <w:sz w:val="28"/>
          <w:szCs w:val="28"/>
        </w:rPr>
      </w:pPr>
    </w:p>
    <w:p w:rsidR="00582CDC" w:rsidRDefault="00582CDC" w:rsidP="00582CDC">
      <w:pPr>
        <w:rPr>
          <w:rFonts w:hAnsi="Calibri"/>
          <w:color w:val="000000" w:themeColor="dark1"/>
          <w:kern w:val="24"/>
          <w:sz w:val="28"/>
          <w:szCs w:val="28"/>
        </w:rPr>
      </w:pPr>
      <w:r w:rsidRPr="00582CDC">
        <w:rPr>
          <w:rFonts w:hAnsi="Calibri"/>
          <w:b/>
          <w:color w:val="000000" w:themeColor="dark1"/>
          <w:kern w:val="24"/>
          <w:sz w:val="28"/>
          <w:szCs w:val="28"/>
        </w:rPr>
        <w:t xml:space="preserve">Slide 4 </w:t>
      </w:r>
      <w:r w:rsidR="00336E7A">
        <w:rPr>
          <w:rFonts w:hAnsi="Calibri"/>
          <w:b/>
          <w:color w:val="000000" w:themeColor="dark1"/>
          <w:kern w:val="24"/>
          <w:sz w:val="28"/>
          <w:szCs w:val="28"/>
        </w:rPr>
        <w:t>- Alphabet</w:t>
      </w:r>
      <w:r w:rsidRPr="00582CDC">
        <w:rPr>
          <w:rFonts w:hAnsi="Calibri"/>
          <w:b/>
          <w:color w:val="000000" w:themeColor="dark1"/>
          <w:kern w:val="24"/>
          <w:sz w:val="28"/>
          <w:szCs w:val="28"/>
        </w:rPr>
        <w:t>-</w:t>
      </w:r>
      <w:r>
        <w:rPr>
          <w:rFonts w:hAnsi="Calibri"/>
          <w:color w:val="000000" w:themeColor="dark1"/>
          <w:kern w:val="24"/>
          <w:sz w:val="28"/>
          <w:szCs w:val="28"/>
        </w:rPr>
        <w:t xml:space="preserve"> </w:t>
      </w:r>
      <w:r w:rsidRPr="00582CDC">
        <w:rPr>
          <w:rFonts w:hAnsi="Calibri"/>
          <w:color w:val="000000" w:themeColor="dark1"/>
          <w:kern w:val="24"/>
          <w:sz w:val="28"/>
          <w:szCs w:val="28"/>
        </w:rPr>
        <w:t xml:space="preserve">Play the sound clips, repeat the sounds and encourage the student to repeat. Use your finger to practice the strokes of the letters and encourage the student to follow along. </w:t>
      </w:r>
    </w:p>
    <w:p w:rsidR="00582CDC" w:rsidRDefault="00582CDC" w:rsidP="00582CDC">
      <w:pPr>
        <w:rPr>
          <w:rFonts w:hAnsi="Calibri"/>
          <w:color w:val="000000" w:themeColor="dark1"/>
          <w:kern w:val="24"/>
          <w:sz w:val="28"/>
          <w:szCs w:val="28"/>
        </w:rPr>
      </w:pPr>
    </w:p>
    <w:p w:rsidR="00582CDC" w:rsidRDefault="00582CDC" w:rsidP="00582CDC">
      <w:pPr>
        <w:rPr>
          <w:rFonts w:hAnsi="Calibri"/>
          <w:color w:val="000000" w:themeColor="dark1"/>
          <w:kern w:val="24"/>
          <w:sz w:val="28"/>
          <w:szCs w:val="28"/>
        </w:rPr>
      </w:pPr>
      <w:r w:rsidRPr="00582CDC">
        <w:rPr>
          <w:rFonts w:hAnsi="Calibri"/>
          <w:b/>
          <w:color w:val="000000" w:themeColor="dark1"/>
          <w:kern w:val="24"/>
          <w:sz w:val="28"/>
          <w:szCs w:val="28"/>
        </w:rPr>
        <w:t>Slide 5 – 18</w:t>
      </w:r>
      <w:r w:rsidR="00336E7A">
        <w:rPr>
          <w:rFonts w:hAnsi="Calibri"/>
          <w:b/>
          <w:color w:val="000000" w:themeColor="dark1"/>
          <w:kern w:val="24"/>
          <w:sz w:val="28"/>
          <w:szCs w:val="28"/>
        </w:rPr>
        <w:t xml:space="preserve"> Topic d</w:t>
      </w:r>
      <w:r w:rsidRPr="00582CDC">
        <w:rPr>
          <w:rFonts w:hAnsi="Calibri"/>
          <w:b/>
          <w:color w:val="000000" w:themeColor="dark1"/>
          <w:kern w:val="24"/>
          <w:sz w:val="28"/>
          <w:szCs w:val="28"/>
        </w:rPr>
        <w:t>rilling and activities</w:t>
      </w:r>
      <w:r>
        <w:rPr>
          <w:rFonts w:hAnsi="Calibri"/>
          <w:b/>
          <w:color w:val="000000" w:themeColor="dark1"/>
          <w:kern w:val="24"/>
          <w:sz w:val="28"/>
          <w:szCs w:val="28"/>
        </w:rPr>
        <w:t xml:space="preserve"> – </w:t>
      </w:r>
      <w:r>
        <w:rPr>
          <w:rFonts w:hAnsi="Calibri"/>
          <w:color w:val="000000" w:themeColor="dark1"/>
          <w:kern w:val="24"/>
          <w:sz w:val="28"/>
          <w:szCs w:val="28"/>
        </w:rPr>
        <w:t xml:space="preserve">Drill the colours as much as you can, use high or low drills to make the activity more fun. </w:t>
      </w:r>
      <w:r w:rsidR="00336E7A">
        <w:rPr>
          <w:rFonts w:hAnsi="Calibri"/>
          <w:color w:val="000000" w:themeColor="dark1"/>
          <w:kern w:val="24"/>
          <w:sz w:val="28"/>
          <w:szCs w:val="28"/>
        </w:rPr>
        <w:t xml:space="preserve">Use an item that you should have prepared that corresponds with the colour on each slide and include it as a part of the drilling (This is important for the game later on). </w:t>
      </w:r>
      <w:r>
        <w:rPr>
          <w:rFonts w:hAnsi="Calibri"/>
          <w:color w:val="000000" w:themeColor="dark1"/>
          <w:kern w:val="24"/>
          <w:sz w:val="28"/>
          <w:szCs w:val="28"/>
        </w:rPr>
        <w:t>During the slides in between, have the student choose the correct picture which matches the colour you’ve just learned. If you cannot see them choosing then please ask the parents to get involved and confirm they’re understanding.</w:t>
      </w:r>
    </w:p>
    <w:p w:rsidR="00582CDC" w:rsidRDefault="00582CDC" w:rsidP="00582CDC">
      <w:pPr>
        <w:rPr>
          <w:rFonts w:hAnsi="Calibri"/>
          <w:color w:val="000000" w:themeColor="dark1"/>
          <w:kern w:val="24"/>
          <w:sz w:val="28"/>
          <w:szCs w:val="28"/>
        </w:rPr>
      </w:pPr>
    </w:p>
    <w:p w:rsidR="00582CDC" w:rsidRDefault="00582CDC" w:rsidP="00582CDC">
      <w:pPr>
        <w:rPr>
          <w:rFonts w:hAnsi="Calibri"/>
          <w:color w:val="000000" w:themeColor="dark1"/>
          <w:kern w:val="24"/>
          <w:sz w:val="28"/>
          <w:szCs w:val="28"/>
        </w:rPr>
      </w:pPr>
      <w:r w:rsidRPr="00582CDC">
        <w:rPr>
          <w:rFonts w:hAnsi="Calibri"/>
          <w:b/>
          <w:color w:val="000000" w:themeColor="dark1"/>
          <w:kern w:val="24"/>
          <w:sz w:val="28"/>
          <w:szCs w:val="28"/>
        </w:rPr>
        <w:t xml:space="preserve">Slide 19 </w:t>
      </w:r>
      <w:r w:rsidR="00336E7A">
        <w:rPr>
          <w:rFonts w:hAnsi="Calibri"/>
          <w:b/>
          <w:color w:val="000000" w:themeColor="dark1"/>
          <w:kern w:val="24"/>
          <w:sz w:val="28"/>
          <w:szCs w:val="28"/>
        </w:rPr>
        <w:t xml:space="preserve">- Song </w:t>
      </w:r>
      <w:r w:rsidRPr="00582CDC">
        <w:rPr>
          <w:rFonts w:hAnsi="Calibri"/>
          <w:b/>
          <w:color w:val="000000" w:themeColor="dark1"/>
          <w:kern w:val="24"/>
          <w:sz w:val="28"/>
          <w:szCs w:val="28"/>
        </w:rPr>
        <w:t>–</w:t>
      </w:r>
      <w:r>
        <w:rPr>
          <w:rFonts w:hAnsi="Calibri"/>
          <w:color w:val="000000" w:themeColor="dark1"/>
          <w:kern w:val="24"/>
          <w:sz w:val="28"/>
          <w:szCs w:val="28"/>
        </w:rPr>
        <w:t xml:space="preserve"> Sing along with the song recording and encourage the student to touch the words that they hear and sing as well. </w:t>
      </w:r>
    </w:p>
    <w:p w:rsidR="00582CDC" w:rsidRPr="00582CDC" w:rsidRDefault="00582CDC" w:rsidP="00582CDC">
      <w:pPr>
        <w:rPr>
          <w:rFonts w:hAnsi="Calibri"/>
          <w:i/>
          <w:color w:val="000000" w:themeColor="dark1"/>
          <w:kern w:val="24"/>
          <w:sz w:val="28"/>
          <w:szCs w:val="28"/>
        </w:rPr>
      </w:pPr>
      <w:r w:rsidRPr="00582CDC">
        <w:rPr>
          <w:rFonts w:hAnsi="Calibri"/>
          <w:i/>
          <w:color w:val="000000" w:themeColor="dark1"/>
          <w:kern w:val="24"/>
          <w:sz w:val="28"/>
          <w:szCs w:val="28"/>
        </w:rPr>
        <w:lastRenderedPageBreak/>
        <w:t>Red and Yellow and Pink and Green,</w:t>
      </w:r>
    </w:p>
    <w:p w:rsidR="00582CDC" w:rsidRPr="00582CDC" w:rsidRDefault="00582CDC" w:rsidP="00582CDC">
      <w:pPr>
        <w:rPr>
          <w:rFonts w:hAnsi="Calibri"/>
          <w:i/>
          <w:color w:val="000000" w:themeColor="dark1"/>
          <w:kern w:val="24"/>
          <w:sz w:val="28"/>
          <w:szCs w:val="28"/>
        </w:rPr>
      </w:pPr>
      <w:r w:rsidRPr="00582CDC">
        <w:rPr>
          <w:rFonts w:hAnsi="Calibri"/>
          <w:i/>
          <w:color w:val="000000" w:themeColor="dark1"/>
          <w:kern w:val="24"/>
          <w:sz w:val="28"/>
          <w:szCs w:val="28"/>
        </w:rPr>
        <w:t>Purple and Orange and Blue,</w:t>
      </w:r>
    </w:p>
    <w:p w:rsidR="00582CDC" w:rsidRPr="00582CDC" w:rsidRDefault="00582CDC" w:rsidP="00582CDC">
      <w:pPr>
        <w:rPr>
          <w:rFonts w:hAnsi="Calibri"/>
          <w:i/>
          <w:color w:val="000000" w:themeColor="dark1"/>
          <w:kern w:val="24"/>
          <w:sz w:val="28"/>
          <w:szCs w:val="28"/>
        </w:rPr>
      </w:pPr>
      <w:r w:rsidRPr="00582CDC">
        <w:rPr>
          <w:rFonts w:hAnsi="Calibri"/>
          <w:i/>
          <w:color w:val="000000" w:themeColor="dark1"/>
          <w:kern w:val="24"/>
          <w:sz w:val="28"/>
          <w:szCs w:val="28"/>
        </w:rPr>
        <w:t>I can sing a rainbow</w:t>
      </w:r>
    </w:p>
    <w:p w:rsidR="00582CDC" w:rsidRPr="00582CDC" w:rsidRDefault="00582CDC" w:rsidP="00582CDC">
      <w:pPr>
        <w:rPr>
          <w:rFonts w:hAnsi="Calibri"/>
          <w:i/>
          <w:color w:val="000000" w:themeColor="dark1"/>
          <w:kern w:val="24"/>
          <w:sz w:val="28"/>
          <w:szCs w:val="28"/>
        </w:rPr>
      </w:pPr>
      <w:r w:rsidRPr="00582CDC">
        <w:rPr>
          <w:rFonts w:hAnsi="Calibri"/>
          <w:i/>
          <w:color w:val="000000" w:themeColor="dark1"/>
          <w:kern w:val="24"/>
          <w:sz w:val="28"/>
          <w:szCs w:val="28"/>
        </w:rPr>
        <w:t>Sing a rainbow</w:t>
      </w:r>
    </w:p>
    <w:p w:rsidR="00582CDC" w:rsidRDefault="00582CDC" w:rsidP="00582CDC">
      <w:pPr>
        <w:rPr>
          <w:rFonts w:hAnsi="Calibri"/>
          <w:i/>
          <w:color w:val="000000" w:themeColor="dark1"/>
          <w:kern w:val="24"/>
          <w:sz w:val="28"/>
          <w:szCs w:val="28"/>
        </w:rPr>
      </w:pPr>
      <w:r w:rsidRPr="00582CDC">
        <w:rPr>
          <w:rFonts w:hAnsi="Calibri"/>
          <w:i/>
          <w:color w:val="000000" w:themeColor="dark1"/>
          <w:kern w:val="24"/>
          <w:sz w:val="28"/>
          <w:szCs w:val="28"/>
        </w:rPr>
        <w:t>Sing a rainbow, too.</w:t>
      </w:r>
    </w:p>
    <w:p w:rsidR="002852CE" w:rsidRPr="00582CDC" w:rsidRDefault="002852CE" w:rsidP="00582CDC">
      <w:pPr>
        <w:rPr>
          <w:rFonts w:hAnsi="Calibri"/>
          <w:i/>
          <w:color w:val="000000" w:themeColor="dark1"/>
          <w:kern w:val="24"/>
          <w:sz w:val="28"/>
          <w:szCs w:val="28"/>
        </w:rPr>
      </w:pPr>
    </w:p>
    <w:p w:rsidR="00582CDC" w:rsidRDefault="00336E7A" w:rsidP="00582CDC">
      <w:pPr>
        <w:rPr>
          <w:b/>
          <w:sz w:val="28"/>
          <w:szCs w:val="28"/>
        </w:rPr>
      </w:pPr>
      <w:r>
        <w:rPr>
          <w:b/>
          <w:sz w:val="28"/>
          <w:szCs w:val="28"/>
        </w:rPr>
        <w:t xml:space="preserve">Slide 20 - Practice – </w:t>
      </w:r>
      <w:r w:rsidR="002852CE" w:rsidRPr="002852CE">
        <w:rPr>
          <w:sz w:val="28"/>
          <w:szCs w:val="28"/>
        </w:rPr>
        <w:t>Follow the numbers on the images and encourage the student to answer the question using “It’s…”</w:t>
      </w:r>
    </w:p>
    <w:p w:rsidR="00336E7A" w:rsidRDefault="00336E7A" w:rsidP="00582CDC">
      <w:pPr>
        <w:rPr>
          <w:b/>
          <w:sz w:val="28"/>
          <w:szCs w:val="28"/>
        </w:rPr>
      </w:pPr>
    </w:p>
    <w:p w:rsidR="00336E7A" w:rsidRPr="00336E7A" w:rsidRDefault="00336E7A" w:rsidP="00336E7A">
      <w:pPr>
        <w:rPr>
          <w:sz w:val="28"/>
          <w:szCs w:val="28"/>
        </w:rPr>
      </w:pPr>
      <w:r>
        <w:rPr>
          <w:b/>
          <w:sz w:val="28"/>
          <w:szCs w:val="28"/>
        </w:rPr>
        <w:t xml:space="preserve">Slide 21- Game - </w:t>
      </w:r>
      <w:r w:rsidRPr="00336E7A">
        <w:rPr>
          <w:bCs/>
          <w:sz w:val="28"/>
          <w:szCs w:val="28"/>
        </w:rPr>
        <w:t>Hidden objects</w:t>
      </w:r>
    </w:p>
    <w:p w:rsidR="00336E7A" w:rsidRPr="00336E7A" w:rsidRDefault="00336E7A" w:rsidP="00336E7A">
      <w:pPr>
        <w:rPr>
          <w:sz w:val="28"/>
          <w:szCs w:val="28"/>
        </w:rPr>
      </w:pPr>
      <w:r w:rsidRPr="00336E7A">
        <w:rPr>
          <w:sz w:val="28"/>
          <w:szCs w:val="28"/>
        </w:rPr>
        <w:t>Use the objects that you showed the students during your colour introductions and get them to repeat the colours so you know that they remember.</w:t>
      </w:r>
    </w:p>
    <w:p w:rsidR="00336E7A" w:rsidRPr="00336E7A" w:rsidRDefault="00336E7A" w:rsidP="00336E7A">
      <w:pPr>
        <w:rPr>
          <w:sz w:val="28"/>
          <w:szCs w:val="28"/>
        </w:rPr>
      </w:pPr>
      <w:r w:rsidRPr="00336E7A">
        <w:rPr>
          <w:sz w:val="28"/>
          <w:szCs w:val="28"/>
        </w:rPr>
        <w:t xml:space="preserve">Cover your own eyes and gesture for them to close their eyes. </w:t>
      </w:r>
    </w:p>
    <w:p w:rsidR="00336E7A" w:rsidRDefault="00336E7A" w:rsidP="00336E7A">
      <w:pPr>
        <w:rPr>
          <w:sz w:val="28"/>
          <w:szCs w:val="28"/>
        </w:rPr>
      </w:pPr>
      <w:r w:rsidRPr="00336E7A">
        <w:rPr>
          <w:sz w:val="28"/>
          <w:szCs w:val="28"/>
        </w:rPr>
        <w:t>Remove one of the items from the camera view and ask them to open their eyes. The student must guess which colour is missing.</w:t>
      </w:r>
    </w:p>
    <w:p w:rsidR="00336E7A" w:rsidRDefault="00336E7A" w:rsidP="00336E7A">
      <w:pPr>
        <w:rPr>
          <w:sz w:val="28"/>
          <w:szCs w:val="28"/>
        </w:rPr>
      </w:pPr>
    </w:p>
    <w:p w:rsidR="00336E7A" w:rsidRDefault="00336E7A" w:rsidP="00336E7A">
      <w:pPr>
        <w:rPr>
          <w:sz w:val="28"/>
          <w:szCs w:val="28"/>
        </w:rPr>
      </w:pPr>
      <w:r w:rsidRPr="002852CE">
        <w:rPr>
          <w:b/>
          <w:sz w:val="28"/>
          <w:szCs w:val="28"/>
        </w:rPr>
        <w:t>Slide 22 – Homework -</w:t>
      </w:r>
      <w:r>
        <w:rPr>
          <w:sz w:val="28"/>
          <w:szCs w:val="28"/>
        </w:rPr>
        <w:t xml:space="preserve"> </w:t>
      </w:r>
      <w:r w:rsidRPr="00336E7A">
        <w:rPr>
          <w:sz w:val="28"/>
          <w:szCs w:val="28"/>
        </w:rPr>
        <w:t xml:space="preserve">Practice the words at home with a pencil. </w:t>
      </w:r>
      <w:r w:rsidR="002852CE">
        <w:rPr>
          <w:b/>
          <w:bCs/>
          <w:sz w:val="28"/>
          <w:szCs w:val="28"/>
        </w:rPr>
        <w:t xml:space="preserve">Encourage parents to do this after lesson. </w:t>
      </w:r>
      <w:r w:rsidRPr="00336E7A">
        <w:rPr>
          <w:sz w:val="28"/>
          <w:szCs w:val="28"/>
        </w:rPr>
        <w:t>If you have time, practice finger writing.</w:t>
      </w:r>
    </w:p>
    <w:p w:rsidR="002852CE" w:rsidRDefault="002852CE" w:rsidP="00336E7A">
      <w:pPr>
        <w:rPr>
          <w:sz w:val="28"/>
          <w:szCs w:val="28"/>
        </w:rPr>
      </w:pPr>
    </w:p>
    <w:p w:rsidR="002852CE" w:rsidRPr="00336E7A" w:rsidRDefault="002852CE" w:rsidP="00336E7A">
      <w:pPr>
        <w:rPr>
          <w:sz w:val="28"/>
          <w:szCs w:val="28"/>
        </w:rPr>
      </w:pPr>
      <w:r w:rsidRPr="002852CE">
        <w:rPr>
          <w:b/>
          <w:sz w:val="28"/>
          <w:szCs w:val="28"/>
        </w:rPr>
        <w:t>Slide 23 - Goodbye –</w:t>
      </w:r>
      <w:r>
        <w:rPr>
          <w:sz w:val="28"/>
          <w:szCs w:val="28"/>
        </w:rPr>
        <w:t xml:space="preserve"> Find a goodbye song to sing together and encourage the student to wave goodbye and say it to the teacher and ted, followed by thankyou before finishing the class.</w:t>
      </w:r>
    </w:p>
    <w:p w:rsidR="00336E7A" w:rsidRPr="00336E7A" w:rsidRDefault="00336E7A" w:rsidP="00336E7A">
      <w:pPr>
        <w:rPr>
          <w:sz w:val="28"/>
          <w:szCs w:val="28"/>
        </w:rPr>
      </w:pPr>
    </w:p>
    <w:p w:rsidR="00336E7A" w:rsidRDefault="00336E7A" w:rsidP="00582CDC">
      <w:pPr>
        <w:rPr>
          <w:b/>
          <w:sz w:val="28"/>
          <w:szCs w:val="28"/>
        </w:rPr>
      </w:pPr>
    </w:p>
    <w:p w:rsidR="00582CDC" w:rsidRPr="00582CDC" w:rsidRDefault="00582CDC">
      <w:pPr>
        <w:rPr>
          <w:b/>
          <w:sz w:val="28"/>
          <w:szCs w:val="28"/>
        </w:rPr>
      </w:pPr>
    </w:p>
    <w:sectPr w:rsidR="00582CDC" w:rsidRPr="00582C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628"/>
    <w:rsid w:val="002852CE"/>
    <w:rsid w:val="00313DDE"/>
    <w:rsid w:val="00336E7A"/>
    <w:rsid w:val="00582CDC"/>
    <w:rsid w:val="00BE4628"/>
    <w:rsid w:val="00F51C40"/>
    <w:rsid w:val="00F9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2630"/>
  <w15:chartTrackingRefBased/>
  <w15:docId w15:val="{D70548D9-1EA0-49ED-A927-F0C41B7C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2CDC"/>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233768">
      <w:bodyDiv w:val="1"/>
      <w:marLeft w:val="0"/>
      <w:marRight w:val="0"/>
      <w:marTop w:val="0"/>
      <w:marBottom w:val="0"/>
      <w:divBdr>
        <w:top w:val="none" w:sz="0" w:space="0" w:color="auto"/>
        <w:left w:val="none" w:sz="0" w:space="0" w:color="auto"/>
        <w:bottom w:val="none" w:sz="0" w:space="0" w:color="auto"/>
        <w:right w:val="none" w:sz="0" w:space="0" w:color="auto"/>
      </w:divBdr>
    </w:div>
    <w:div w:id="501436891">
      <w:bodyDiv w:val="1"/>
      <w:marLeft w:val="0"/>
      <w:marRight w:val="0"/>
      <w:marTop w:val="0"/>
      <w:marBottom w:val="0"/>
      <w:divBdr>
        <w:top w:val="none" w:sz="0" w:space="0" w:color="auto"/>
        <w:left w:val="none" w:sz="0" w:space="0" w:color="auto"/>
        <w:bottom w:val="none" w:sz="0" w:space="0" w:color="auto"/>
        <w:right w:val="none" w:sz="0" w:space="0" w:color="auto"/>
      </w:divBdr>
    </w:div>
    <w:div w:id="76187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Brown</dc:creator>
  <cp:keywords/>
  <dc:description/>
  <cp:lastModifiedBy>Emma Brown</cp:lastModifiedBy>
  <cp:revision>3</cp:revision>
  <dcterms:created xsi:type="dcterms:W3CDTF">2020-05-12T09:15:00Z</dcterms:created>
  <dcterms:modified xsi:type="dcterms:W3CDTF">2020-05-12T10:21:00Z</dcterms:modified>
</cp:coreProperties>
</file>